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5B6EE6" w:rsidRDefault="0036605F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00075C" w:rsidRPr="0000075C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28"/>
                <w:szCs w:val="28"/>
                <w:rtl/>
              </w:rPr>
              <w:t xml:space="preserve">علم </w:t>
            </w:r>
            <w:proofErr w:type="spellStart"/>
            <w:r w:rsidR="0000075C" w:rsidRPr="0000075C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28"/>
                <w:szCs w:val="28"/>
                <w:rtl/>
              </w:rPr>
              <w:t>الاحياء</w:t>
            </w:r>
            <w:proofErr w:type="spellEnd"/>
            <w:r w:rsidR="0000075C" w:rsidRPr="0000075C">
              <w:rPr>
                <w:rStyle w:val="y2iqfc"/>
                <w:rFonts w:ascii="Traditional Arabic" w:hAnsi="Traditional Arabic" w:cs="Traditional Arabic" w:hint="cs"/>
                <w:b/>
                <w:bCs/>
                <w:color w:val="202124"/>
                <w:sz w:val="28"/>
                <w:szCs w:val="28"/>
                <w:rtl/>
              </w:rPr>
              <w:t xml:space="preserve">  الد</w:t>
            </w:r>
            <w:r w:rsidR="005B6EE6" w:rsidRPr="000007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قيقة</w:t>
            </w:r>
          </w:p>
          <w:p w:rsidR="00277B9C" w:rsidRPr="00774337" w:rsidRDefault="00277B9C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F22223">
              <w:rPr>
                <w:rFonts w:hint="cs"/>
                <w:b/>
                <w:bCs/>
                <w:sz w:val="44"/>
                <w:szCs w:val="44"/>
                <w:rtl/>
                <w:lang w:val="en-US"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5B6EE6" w:rsidRPr="005B6EE6" w:rsidRDefault="005B6EE6" w:rsidP="005B6EE6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Traditional Arabic" w:hAnsi="Traditional Arabic" w:cs="Traditional Arabic"/>
                <w:b/>
                <w:bCs/>
                <w:color w:val="202124"/>
                <w:sz w:val="36"/>
                <w:szCs w:val="36"/>
              </w:rPr>
            </w:pPr>
            <w:proofErr w:type="gramStart"/>
            <w:r w:rsidRPr="005B6EE6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36"/>
                <w:szCs w:val="36"/>
                <w:rtl/>
              </w:rPr>
              <w:t>الوراثة</w:t>
            </w:r>
            <w:proofErr w:type="gramEnd"/>
            <w:r w:rsidRPr="005B6EE6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36"/>
                <w:szCs w:val="36"/>
                <w:rtl/>
              </w:rPr>
              <w:t xml:space="preserve"> الميكروبية</w:t>
            </w:r>
          </w:p>
          <w:p w:rsidR="009B73C9" w:rsidRPr="00774337" w:rsidRDefault="009B73C9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00075C" w:rsidRDefault="0000075C" w:rsidP="007A04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proofErr w:type="spellStart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مزعاش</w:t>
            </w:r>
            <w:proofErr w:type="spellEnd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سامية</w:t>
            </w:r>
            <w:r w:rsidR="007A046D"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  <w:t xml:space="preserve"> .</w:t>
            </w:r>
            <w:r w:rsidR="007A046D">
              <w:rPr>
                <w:rFonts w:hint="cs"/>
                <w:sz w:val="36"/>
                <w:szCs w:val="36"/>
                <w:rtl/>
              </w:rPr>
              <w:t>أ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البريد </w:t>
            </w:r>
            <w:proofErr w:type="spellStart"/>
            <w:r>
              <w:rPr>
                <w:rFonts w:hint="cs"/>
                <w:rtl/>
              </w:rPr>
              <w:t>الالكتوني</w:t>
            </w:r>
            <w:proofErr w:type="spellEnd"/>
            <w:r w:rsidR="00A332DF">
              <w:rPr>
                <w:rFonts w:hint="cs"/>
                <w:rtl/>
              </w:rPr>
              <w:t xml:space="preserve"> </w:t>
            </w:r>
            <w:r w:rsidR="00A332DF" w:rsidRPr="00774337">
              <w:t> </w:t>
            </w:r>
          </w:p>
        </w:tc>
        <w:tc>
          <w:tcPr>
            <w:tcW w:w="2587" w:type="dxa"/>
          </w:tcPr>
          <w:p w:rsidR="00A332DF" w:rsidRPr="00774337" w:rsidRDefault="0000075C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mezaache@univ-setif.dz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  <w:r w:rsidR="005B6EE6">
              <w:t>10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5B6EE6" w:rsidRPr="005B6EE6" w:rsidRDefault="005B6EE6" w:rsidP="005B6EE6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proofErr w:type="gramStart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الاثنين</w:t>
            </w:r>
            <w:proofErr w:type="gramEnd"/>
          </w:p>
          <w:p w:rsidR="00A332DF" w:rsidRPr="00774337" w:rsidRDefault="00A332DF" w:rsidP="005B6EE6">
            <w:pPr>
              <w:spacing w:after="0" w:line="240" w:lineRule="auto"/>
              <w:jc w:val="right"/>
            </w:pPr>
            <w:r w:rsidRPr="00774337">
              <w:t xml:space="preserve">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5B6EE6" w:rsidP="00155901">
            <w:pPr>
              <w:spacing w:after="0" w:line="240" w:lineRule="auto"/>
              <w:jc w:val="right"/>
            </w:pPr>
            <w:r>
              <w:t>10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00075C" w:rsidRPr="0000075C" w:rsidRDefault="0000075C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4"/>
                <w:szCs w:val="24"/>
              </w:rPr>
            </w:pPr>
            <w:proofErr w:type="gramStart"/>
            <w:r w:rsidRPr="0000075C">
              <w:rPr>
                <w:rStyle w:val="y2iqfc"/>
                <w:rFonts w:ascii="Traditional Arabic" w:hAnsi="Traditional Arabic" w:cs="Traditional Arabic"/>
                <w:color w:val="202124"/>
                <w:sz w:val="24"/>
                <w:szCs w:val="24"/>
                <w:rtl/>
              </w:rPr>
              <w:t>الأربعاء</w:t>
            </w:r>
            <w:proofErr w:type="gramEnd"/>
          </w:p>
          <w:p w:rsidR="00A332DF" w:rsidRPr="00774337" w:rsidRDefault="00A332DF" w:rsidP="005B6EE6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5B6EE6">
            <w:pPr>
              <w:spacing w:after="0" w:line="240" w:lineRule="auto"/>
              <w:jc w:val="center"/>
            </w:pP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الجوال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5B6EE6" w:rsidP="00774337">
            <w:pPr>
              <w:spacing w:after="0" w:line="240" w:lineRule="auto"/>
            </w:pPr>
            <w:r>
              <w:t>12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5B6EE6" w:rsidP="00C4769E">
            <w:pPr>
              <w:spacing w:after="0" w:line="240" w:lineRule="auto"/>
              <w:jc w:val="right"/>
            </w:pPr>
            <w:r>
              <w:t>B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00075C" w:rsidP="00774337">
            <w:pPr>
              <w:spacing w:after="0" w:line="240" w:lineRule="auto"/>
            </w:pPr>
            <w:proofErr w:type="spellStart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مزعاش</w:t>
            </w:r>
            <w:proofErr w:type="spellEnd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سامية</w:t>
            </w:r>
            <w:r w:rsidRPr="00774337">
              <w:t xml:space="preserve"> </w:t>
            </w:r>
            <w:r w:rsidR="0093355E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93355E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00075C" w:rsidP="00774337">
            <w:pPr>
              <w:spacing w:after="0" w:line="240" w:lineRule="auto"/>
            </w:pPr>
            <w:r>
              <w:t>10</w:t>
            </w:r>
          </w:p>
        </w:tc>
        <w:tc>
          <w:tcPr>
            <w:tcW w:w="469" w:type="pct"/>
          </w:tcPr>
          <w:p w:rsidR="00236309" w:rsidRPr="0000075C" w:rsidRDefault="0000075C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4"/>
                <w:szCs w:val="24"/>
              </w:rPr>
            </w:pPr>
            <w:proofErr w:type="gramStart"/>
            <w:r w:rsidRPr="0000075C">
              <w:rPr>
                <w:rStyle w:val="y2iqfc"/>
                <w:rFonts w:ascii="Traditional Arabic" w:hAnsi="Traditional Arabic" w:cs="Traditional Arabic"/>
                <w:color w:val="202124"/>
                <w:sz w:val="24"/>
                <w:szCs w:val="24"/>
                <w:rtl/>
              </w:rPr>
              <w:t>الأربعاء</w:t>
            </w:r>
            <w:proofErr w:type="gramEnd"/>
          </w:p>
        </w:tc>
        <w:tc>
          <w:tcPr>
            <w:tcW w:w="470" w:type="pct"/>
          </w:tcPr>
          <w:p w:rsidR="00236309" w:rsidRPr="00774337" w:rsidRDefault="005B6EE6" w:rsidP="00774337">
            <w:pPr>
              <w:spacing w:after="0" w:line="240" w:lineRule="auto"/>
            </w:pPr>
            <w:r>
              <w:t>10</w:t>
            </w:r>
          </w:p>
        </w:tc>
        <w:tc>
          <w:tcPr>
            <w:tcW w:w="466" w:type="pct"/>
          </w:tcPr>
          <w:p w:rsidR="00236309" w:rsidRPr="00774337" w:rsidRDefault="005B6EE6" w:rsidP="00774337">
            <w:pPr>
              <w:spacing w:after="0" w:line="240" w:lineRule="auto"/>
            </w:pPr>
            <w:proofErr w:type="gramStart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الاثنين</w:t>
            </w:r>
            <w:proofErr w:type="gramEnd"/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1864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5B6EE6" w:rsidRPr="005B6EE6" w:rsidRDefault="005B6EE6" w:rsidP="005B6EE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="inherit" w:eastAsia="Times New Roman" w:hAnsi="inherit" w:cs="Courier New"/>
                <w:color w:val="202124"/>
                <w:sz w:val="42"/>
                <w:szCs w:val="42"/>
                <w:lang w:eastAsia="fr-FR"/>
              </w:rPr>
            </w:pPr>
            <w:r w:rsidRPr="005B6EE6">
              <w:rPr>
                <w:rFonts w:ascii="Traditional Arabic" w:eastAsia="Times New Roman" w:hAnsi="Traditional Arabic" w:cs="Traditional Arabic"/>
                <w:color w:val="202124"/>
                <w:sz w:val="28"/>
                <w:szCs w:val="28"/>
                <w:rtl/>
                <w:lang w:eastAsia="fr-FR"/>
              </w:rPr>
              <w:t xml:space="preserve">وتهدف المادة إلى توفير المفاهيم الأساسية لكيفية عمل </w:t>
            </w:r>
            <w:proofErr w:type="spellStart"/>
            <w:r w:rsidRPr="005B6EE6">
              <w:rPr>
                <w:rFonts w:ascii="Traditional Arabic" w:eastAsia="Times New Roman" w:hAnsi="Traditional Arabic" w:cs="Traditional Arabic"/>
                <w:color w:val="202124"/>
                <w:sz w:val="28"/>
                <w:szCs w:val="28"/>
                <w:rtl/>
                <w:lang w:eastAsia="fr-FR"/>
              </w:rPr>
              <w:t>الجينومات</w:t>
            </w:r>
            <w:proofErr w:type="spellEnd"/>
            <w:r w:rsidRPr="005B6EE6">
              <w:rPr>
                <w:rFonts w:ascii="Traditional Arabic" w:eastAsia="Times New Roman" w:hAnsi="Traditional Arabic" w:cs="Traditional Arabic"/>
                <w:color w:val="202124"/>
                <w:sz w:val="28"/>
                <w:szCs w:val="28"/>
                <w:rtl/>
                <w:lang w:eastAsia="fr-FR"/>
              </w:rPr>
              <w:t xml:space="preserve"> الميكروبية</w:t>
            </w:r>
          </w:p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 xml:space="preserve">UEF3.3.1.2 </w:t>
            </w:r>
          </w:p>
        </w:tc>
        <w:tc>
          <w:tcPr>
            <w:tcW w:w="1864" w:type="dxa"/>
          </w:tcPr>
          <w:p w:rsidR="005B6EE6" w:rsidRPr="00774337" w:rsidRDefault="005B6EE6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Default="005B6EE6" w:rsidP="005B6EE6">
            <w:pPr>
              <w:pStyle w:val="PrformatHTML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ستسمح المادة للطلاب بفهم بنية وتنظيم </w:t>
            </w:r>
            <w:proofErr w:type="spellStart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الجينوم</w:t>
            </w:r>
            <w:proofErr w:type="spellEnd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 البكتيري بكل تعقيداته في النسخ والترجمة والتكرار والإصلاح</w:t>
            </w:r>
          </w:p>
          <w:p w:rsidR="005B6EE6" w:rsidRPr="005B6EE6" w:rsidRDefault="005B6EE6" w:rsidP="00872D8C">
            <w:pPr>
              <w:spacing w:after="0" w:line="240" w:lineRule="auto"/>
            </w:pPr>
          </w:p>
        </w:tc>
        <w:tc>
          <w:tcPr>
            <w:tcW w:w="1864" w:type="dxa"/>
          </w:tcPr>
          <w:p w:rsidR="005B6EE6" w:rsidRPr="00774337" w:rsidRDefault="005B6EE6" w:rsidP="00F22223">
            <w:pPr>
              <w:bidi/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محتوى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3</w:t>
            </w:r>
          </w:p>
        </w:tc>
        <w:tc>
          <w:tcPr>
            <w:tcW w:w="1864" w:type="dxa"/>
          </w:tcPr>
          <w:p w:rsidR="005B6EE6" w:rsidRPr="00A332DF" w:rsidRDefault="005B6EE6" w:rsidP="00F22223">
            <w:pPr>
              <w:bidi/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2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proofErr w:type="gramEnd"/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2006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00075C" w:rsidP="00F22223">
            <w:pPr>
              <w:spacing w:after="0" w:line="240" w:lineRule="auto"/>
            </w:pPr>
            <w:r>
              <w:t xml:space="preserve">Génétique microbienne </w:t>
            </w: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</w:tr>
    </w:tbl>
    <w:p w:rsidR="00D144DB" w:rsidRDefault="00D144DB" w:rsidP="00D144DB"/>
    <w:p w:rsidR="003C1A49" w:rsidRDefault="003C1A49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00075C" w:rsidRPr="0000075C" w:rsidRDefault="0000075C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r w:rsidRPr="0000075C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إعداد الدورة لإعداد أفضل لسلسلة التمارين من خلال المشاركة الفعالة في حل التمارين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A046D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8F5408" w:rsidRPr="008F5408" w:rsidRDefault="008F5408" w:rsidP="008F5408">
            <w:pPr>
              <w:spacing w:after="0" w:line="240" w:lineRule="auto"/>
              <w:rPr>
                <w:lang w:val="en-US"/>
              </w:rPr>
            </w:pPr>
            <w:r w:rsidRPr="008F5408">
              <w:rPr>
                <w:lang w:val="en-US"/>
              </w:rPr>
              <w:t>Prescott : Microbiology</w:t>
            </w:r>
          </w:p>
          <w:p w:rsidR="008F5408" w:rsidRDefault="008F5408" w:rsidP="008F5408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en-US" w:eastAsia="fr-FR"/>
              </w:rPr>
            </w:pPr>
            <w:r w:rsidRPr="00B740FA">
              <w:rPr>
                <w:lang w:val="en-US"/>
              </w:rPr>
              <w:t xml:space="preserve">Griffiths : </w:t>
            </w:r>
            <w:r w:rsidRPr="00B740FA">
              <w:rPr>
                <w:rFonts w:ascii="Verdana" w:hAnsi="Verdana" w:cs="Verdana"/>
                <w:sz w:val="20"/>
                <w:szCs w:val="20"/>
                <w:lang w:val="en-US" w:eastAsia="fr-FR"/>
              </w:rPr>
              <w:t>An Introduction to Genetic Analysis</w:t>
            </w:r>
          </w:p>
          <w:p w:rsidR="008F5408" w:rsidRDefault="008F5408" w:rsidP="008F5408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fr-FR"/>
              </w:rPr>
              <w:t xml:space="preserve">Brock biology of microorganisms </w:t>
            </w:r>
          </w:p>
          <w:p w:rsidR="008F5408" w:rsidRPr="00B740FA" w:rsidRDefault="008F5408" w:rsidP="008F5408">
            <w:pPr>
              <w:spacing w:after="0" w:line="240" w:lineRule="auto"/>
              <w:rPr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fr-FR"/>
              </w:rPr>
              <w:t xml:space="preserve">Biochemistry Garrett and Reginald </w:t>
            </w:r>
          </w:p>
          <w:p w:rsidR="005F6BBF" w:rsidRPr="008F5408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8F5408">
              <w:rPr>
                <w:lang w:val="en-US"/>
              </w:rPr>
              <w:t xml:space="preserve"> </w:t>
            </w:r>
            <w:proofErr w:type="gramStart"/>
            <w:r w:rsidR="00AE28C0"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8F5408" w:rsidP="00774337">
            <w:pPr>
              <w:spacing w:after="0" w:line="240" w:lineRule="auto"/>
            </w:pPr>
            <w:r>
              <w:t xml:space="preserve">Génétique microbienne 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93355E" w:rsidP="00BE6AF2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0075C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B6EE6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200F4"/>
    <w:rsid w:val="00733787"/>
    <w:rsid w:val="00765534"/>
    <w:rsid w:val="00770375"/>
    <w:rsid w:val="00774337"/>
    <w:rsid w:val="007A046D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8F5408"/>
    <w:rsid w:val="00920663"/>
    <w:rsid w:val="0093355E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2145E"/>
    <w:rsid w:val="00BD008E"/>
    <w:rsid w:val="00BD3330"/>
    <w:rsid w:val="00BE6AF2"/>
    <w:rsid w:val="00BE7223"/>
    <w:rsid w:val="00BF1D48"/>
    <w:rsid w:val="00C61DA5"/>
    <w:rsid w:val="00C85F25"/>
    <w:rsid w:val="00CD0552"/>
    <w:rsid w:val="00CF1195"/>
    <w:rsid w:val="00CF6046"/>
    <w:rsid w:val="00D144DB"/>
    <w:rsid w:val="00D14FFF"/>
    <w:rsid w:val="00D238C0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22223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5B6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5B6EE6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5B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Win7en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6039-2813-468A-9647-8EA3AEE3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</TotalTime>
  <Pages>3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AcerWin7en</cp:lastModifiedBy>
  <cp:revision>2</cp:revision>
  <cp:lastPrinted>2023-02-19T12:06:00Z</cp:lastPrinted>
  <dcterms:created xsi:type="dcterms:W3CDTF">2026-07-13T13:07:00Z</dcterms:created>
  <dcterms:modified xsi:type="dcterms:W3CDTF">2026-07-13T13:07:00Z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eea49f868d0db35ce4cd8c95f970fba56821b4bf36829d581f2435f376766bfd</vt:lpwstr>
  </property>
</Properties>
</file>